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DDC" w:rsidRPr="007774C3" w:rsidRDefault="007774C3" w:rsidP="00777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C3">
        <w:rPr>
          <w:rFonts w:ascii="Times New Roman" w:hAnsi="Times New Roman" w:cs="Times New Roman"/>
          <w:b/>
          <w:sz w:val="24"/>
          <w:szCs w:val="24"/>
        </w:rPr>
        <w:t>JUDGE LAFFERTY’S PROCEDURE REGARDING TRUSTEE MOTIONS FOR TURNOVER OF TAX REFUNDS</w:t>
      </w:r>
    </w:p>
    <w:p w:rsidR="007774C3" w:rsidRDefault="007774C3" w:rsidP="00777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[Updated February 1, 2019]</w:t>
      </w:r>
    </w:p>
    <w:p w:rsidR="007774C3" w:rsidRDefault="007774C3" w:rsidP="00777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4C3" w:rsidRDefault="007774C3" w:rsidP="00E3675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Lafferty has established the following procedure for motions for turnover of potential tax refunds</w:t>
      </w:r>
      <w:r w:rsidR="00031986">
        <w:rPr>
          <w:rFonts w:ascii="Times New Roman" w:hAnsi="Times New Roman" w:cs="Times New Roman"/>
          <w:sz w:val="24"/>
          <w:szCs w:val="24"/>
        </w:rPr>
        <w:t xml:space="preserve"> filed by a Chapter 7 Trustee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756" w:rsidRDefault="007774C3" w:rsidP="00E36756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motion for turnover of tax refunds should be </w:t>
      </w:r>
      <w:r w:rsidR="00C40841">
        <w:rPr>
          <w:rFonts w:ascii="Times New Roman" w:hAnsi="Times New Roman" w:cs="Times New Roman"/>
          <w:sz w:val="24"/>
          <w:szCs w:val="24"/>
        </w:rPr>
        <w:t>served on the Debto</w:t>
      </w:r>
      <w:r w:rsidR="00E36756">
        <w:rPr>
          <w:rFonts w:ascii="Times New Roman" w:hAnsi="Times New Roman" w:cs="Times New Roman"/>
          <w:sz w:val="24"/>
          <w:szCs w:val="24"/>
        </w:rPr>
        <w:t>r</w:t>
      </w:r>
      <w:r w:rsidR="00C40841">
        <w:rPr>
          <w:rFonts w:ascii="Times New Roman" w:hAnsi="Times New Roman" w:cs="Times New Roman"/>
          <w:sz w:val="24"/>
          <w:szCs w:val="24"/>
        </w:rPr>
        <w:t xml:space="preserve"> and</w:t>
      </w:r>
      <w:r w:rsidR="00E36756">
        <w:rPr>
          <w:rFonts w:ascii="Times New Roman" w:hAnsi="Times New Roman" w:cs="Times New Roman"/>
          <w:sz w:val="24"/>
          <w:szCs w:val="24"/>
        </w:rPr>
        <w:t>, if the Debtor is represented by counsel, Debtor’s counsel.</w:t>
      </w:r>
    </w:p>
    <w:p w:rsidR="007774C3" w:rsidRDefault="00E36756" w:rsidP="00E36756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 should be</w:t>
      </w:r>
      <w:r w:rsidR="007774C3">
        <w:rPr>
          <w:rFonts w:ascii="Times New Roman" w:hAnsi="Times New Roman" w:cs="Times New Roman"/>
          <w:sz w:val="24"/>
          <w:szCs w:val="24"/>
        </w:rPr>
        <w:t xml:space="preserve"> set for hearing </w:t>
      </w:r>
      <w:r w:rsidR="008F107B">
        <w:rPr>
          <w:rFonts w:ascii="Times New Roman" w:hAnsi="Times New Roman" w:cs="Times New Roman"/>
          <w:sz w:val="24"/>
          <w:szCs w:val="24"/>
        </w:rPr>
        <w:t>after a notice period of at least five (5) days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to be heard on the</w:t>
      </w:r>
      <w:r w:rsidR="007774C3">
        <w:rPr>
          <w:rFonts w:ascii="Times New Roman" w:hAnsi="Times New Roman" w:cs="Times New Roman"/>
          <w:sz w:val="24"/>
          <w:szCs w:val="24"/>
        </w:rPr>
        <w:t xml:space="preserve"> next available </w:t>
      </w:r>
      <w:r>
        <w:rPr>
          <w:rFonts w:ascii="Times New Roman" w:hAnsi="Times New Roman" w:cs="Times New Roman"/>
          <w:sz w:val="24"/>
          <w:szCs w:val="24"/>
        </w:rPr>
        <w:t>10:30 a.m. Wednesday</w:t>
      </w:r>
      <w:r w:rsidR="007774C3">
        <w:rPr>
          <w:rFonts w:ascii="Times New Roman" w:hAnsi="Times New Roman" w:cs="Times New Roman"/>
          <w:sz w:val="24"/>
          <w:szCs w:val="24"/>
        </w:rPr>
        <w:t xml:space="preserve"> law and motion calendar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756" w:rsidRDefault="00E36756" w:rsidP="00E36756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Court will consider</w:t>
      </w:r>
      <w:r w:rsidR="0003198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request for hearing on shortened time regarding the motion if necessary.</w:t>
      </w:r>
    </w:p>
    <w:p w:rsidR="00E36756" w:rsidRPr="00E36756" w:rsidRDefault="00E36756" w:rsidP="00E36756">
      <w:pPr>
        <w:rPr>
          <w:rFonts w:ascii="Times New Roman" w:hAnsi="Times New Roman" w:cs="Times New Roman"/>
          <w:sz w:val="24"/>
          <w:szCs w:val="24"/>
        </w:rPr>
      </w:pPr>
      <w:r w:rsidRPr="00E367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6756" w:rsidRPr="00E367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56" w:rsidRDefault="00E36756" w:rsidP="00E36756">
      <w:pPr>
        <w:spacing w:after="0" w:line="240" w:lineRule="auto"/>
      </w:pPr>
      <w:r>
        <w:separator/>
      </w:r>
    </w:p>
  </w:endnote>
  <w:endnote w:type="continuationSeparator" w:id="0">
    <w:p w:rsidR="00E36756" w:rsidRDefault="00E36756" w:rsidP="00E3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682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756" w:rsidRDefault="00E36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756" w:rsidRDefault="00E36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56" w:rsidRDefault="00E36756" w:rsidP="00E36756">
      <w:pPr>
        <w:spacing w:after="0" w:line="240" w:lineRule="auto"/>
      </w:pPr>
      <w:r>
        <w:separator/>
      </w:r>
    </w:p>
  </w:footnote>
  <w:footnote w:type="continuationSeparator" w:id="0">
    <w:p w:rsidR="00E36756" w:rsidRDefault="00E36756" w:rsidP="00E3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698B"/>
    <w:multiLevelType w:val="hybridMultilevel"/>
    <w:tmpl w:val="606A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C3"/>
    <w:rsid w:val="00031986"/>
    <w:rsid w:val="003E259F"/>
    <w:rsid w:val="007774C3"/>
    <w:rsid w:val="008F107B"/>
    <w:rsid w:val="009A4CDE"/>
    <w:rsid w:val="00A475DD"/>
    <w:rsid w:val="00C40841"/>
    <w:rsid w:val="00E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0AE5"/>
  <w15:chartTrackingRefBased/>
  <w15:docId w15:val="{5758840B-B159-4CC8-B24D-F157ABA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56"/>
  </w:style>
  <w:style w:type="paragraph" w:styleId="Footer">
    <w:name w:val="footer"/>
    <w:basedOn w:val="Normal"/>
    <w:link w:val="FooterChar"/>
    <w:uiPriority w:val="99"/>
    <w:unhideWhenUsed/>
    <w:rsid w:val="00E3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Leitner</dc:creator>
  <cp:keywords/>
  <dc:description/>
  <cp:lastModifiedBy>Amy Leitner</cp:lastModifiedBy>
  <cp:revision>2</cp:revision>
  <dcterms:created xsi:type="dcterms:W3CDTF">2019-02-01T19:12:00Z</dcterms:created>
  <dcterms:modified xsi:type="dcterms:W3CDTF">2019-02-01T22:58:00Z</dcterms:modified>
</cp:coreProperties>
</file>